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293" w:rsidRPr="004D49C0" w:rsidRDefault="00192293" w:rsidP="0001618D">
      <w:pPr>
        <w:pStyle w:val="a3"/>
        <w:shd w:val="clear" w:color="auto" w:fill="FFFFFF"/>
        <w:spacing w:after="0" w:line="240" w:lineRule="auto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u w:val="single"/>
          <w:shd w:val="clear" w:color="auto" w:fill="FFFFFF"/>
        </w:rPr>
        <w:t>Чтение – вот лучшее учение!</w:t>
      </w:r>
      <w:r w:rsidR="004D49C0">
        <w:rPr>
          <w:b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4D49C0" w:rsidRPr="004D49C0">
        <w:rPr>
          <w:b/>
          <w:color w:val="000000" w:themeColor="text1"/>
          <w:sz w:val="28"/>
          <w:szCs w:val="28"/>
          <w:shd w:val="clear" w:color="auto" w:fill="FFFFFF"/>
        </w:rPr>
        <w:t xml:space="preserve">   </w:t>
      </w:r>
      <w:r>
        <w:rPr>
          <w:b/>
          <w:color w:val="000000" w:themeColor="text1"/>
          <w:sz w:val="28"/>
          <w:szCs w:val="28"/>
          <w:u w:val="single"/>
          <w:shd w:val="clear" w:color="auto" w:fill="FFFFFF"/>
        </w:rPr>
        <w:t>Кто много читает, тот много знает</w:t>
      </w:r>
      <w:r w:rsidRPr="004D49C0">
        <w:rPr>
          <w:b/>
          <w:color w:val="000000" w:themeColor="text1"/>
          <w:sz w:val="28"/>
          <w:szCs w:val="28"/>
          <w:shd w:val="clear" w:color="auto" w:fill="FFFFFF"/>
        </w:rPr>
        <w:t>!</w:t>
      </w:r>
      <w:r w:rsidR="004D49C0" w:rsidRPr="004D49C0">
        <w:rPr>
          <w:rStyle w:val="a"/>
          <w:rFonts w:eastAsia="Times New Roman"/>
          <w:snapToGrid w:val="0"/>
          <w:color w:val="000000"/>
          <w:w w:val="0"/>
          <w:sz w:val="0"/>
          <w:szCs w:val="0"/>
          <w:bdr w:val="none" w:sz="0" w:space="0" w:color="000000"/>
          <w:shd w:val="clear" w:color="000000" w:fill="000000"/>
          <w:lang/>
        </w:rPr>
        <w:t xml:space="preserve"> </w:t>
      </w:r>
      <w:r w:rsidR="004D49C0" w:rsidRPr="004D49C0">
        <w:rPr>
          <w:b/>
          <w:noProof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         </w:t>
      </w:r>
      <w:r w:rsidR="004D49C0" w:rsidRPr="004D49C0">
        <w:rPr>
          <w:b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19300" cy="1257300"/>
            <wp:effectExtent l="19050" t="0" r="0" b="0"/>
            <wp:docPr id="1" name="Рисунок 1" descr="C:\Users\admin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6665" b="14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293" w:rsidRDefault="00192293" w:rsidP="00192293">
      <w:pPr>
        <w:pStyle w:val="a3"/>
        <w:shd w:val="clear" w:color="auto" w:fill="FFFFFF"/>
        <w:spacing w:after="0" w:line="240" w:lineRule="auto"/>
        <w:rPr>
          <w:color w:val="000000" w:themeColor="text1"/>
          <w:sz w:val="28"/>
          <w:szCs w:val="28"/>
          <w:shd w:val="clear" w:color="auto" w:fill="FFFFFF"/>
        </w:rPr>
      </w:pPr>
      <w:r w:rsidRPr="00192293">
        <w:rPr>
          <w:color w:val="000000" w:themeColor="text1"/>
          <w:sz w:val="28"/>
          <w:szCs w:val="28"/>
          <w:shd w:val="clear" w:color="auto" w:fill="FFFFFF"/>
        </w:rPr>
        <w:t>Дорогие мои ребята, читайте книги (заполняйте читательский дневник, чтобы не забыть какие произведения прочли), набирайтесь сил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летние каникулы!</w:t>
      </w:r>
    </w:p>
    <w:p w:rsidR="00192293" w:rsidRPr="00192293" w:rsidRDefault="00192293" w:rsidP="00192293">
      <w:pPr>
        <w:pStyle w:val="a3"/>
        <w:shd w:val="clear" w:color="auto" w:fill="FFFFFF"/>
        <w:spacing w:after="0" w:line="240" w:lineRule="auto"/>
        <w:jc w:val="center"/>
        <w:rPr>
          <w:b/>
          <w:i/>
          <w:color w:val="000000" w:themeColor="text1"/>
          <w:sz w:val="28"/>
          <w:szCs w:val="28"/>
          <w:shd w:val="clear" w:color="auto" w:fill="FFFFFF"/>
        </w:rPr>
      </w:pPr>
      <w:r>
        <w:rPr>
          <w:b/>
          <w:i/>
          <w:color w:val="000000" w:themeColor="text1"/>
          <w:sz w:val="28"/>
          <w:szCs w:val="28"/>
          <w:shd w:val="clear" w:color="auto" w:fill="FFFFFF"/>
        </w:rPr>
        <w:t>Поздравляю с окончанием 1 класса!</w:t>
      </w:r>
    </w:p>
    <w:p w:rsidR="0001618D" w:rsidRPr="0001618D" w:rsidRDefault="0001618D" w:rsidP="0001618D">
      <w:pPr>
        <w:pStyle w:val="a3"/>
        <w:shd w:val="clear" w:color="auto" w:fill="FFFFFF"/>
        <w:spacing w:after="0" w:line="240" w:lineRule="auto"/>
        <w:jc w:val="center"/>
        <w:rPr>
          <w:color w:val="000000" w:themeColor="text1"/>
          <w:sz w:val="28"/>
          <w:szCs w:val="28"/>
          <w:shd w:val="clear" w:color="auto" w:fill="FFFFFF"/>
        </w:rPr>
      </w:pPr>
    </w:p>
    <w:p w:rsidR="00F27391" w:rsidRPr="0001618D" w:rsidRDefault="00F27391" w:rsidP="0001618D">
      <w:pPr>
        <w:pStyle w:val="a3"/>
        <w:shd w:val="clear" w:color="auto" w:fill="FFFFFF"/>
        <w:spacing w:after="0" w:line="240" w:lineRule="auto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1618D">
        <w:rPr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</w:t>
      </w:r>
      <w:r w:rsidRPr="0001618D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Русская литература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А.С.Пушкин “Сказка о царе </w:t>
      </w: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Салтане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”, “Сказка о мертвой царевне и семи богатырях”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Д.Н.</w:t>
      </w:r>
      <w:r w:rsidR="001922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Мамин-Сибиряк</w:t>
      </w:r>
      <w:proofErr w:type="spellEnd"/>
      <w:proofErr w:type="gram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922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“Серая шейка”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Л.Н.Толстой “Три медведя”, “Котенок”, “</w:t>
      </w: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Булька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”, “Три товарища”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Н.Носов “Живая шляпа”, “Ступеньки”, “Заплатка”, “Затейники”, “Приключения Незнайки и его друзей”*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М.М.Зощенко “Елка”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В.Катаев “Дудочка и кувшинчик”</w:t>
      </w:r>
      <w:proofErr w:type="gram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,”</w:t>
      </w:r>
      <w:proofErr w:type="spellStart"/>
      <w:proofErr w:type="gram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Цветик-семицветик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”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П.П.Бажов “Серебряное копытце”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М.Пришвин “Еж”, “Берестяная трубочка”, “</w:t>
      </w: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Лисичкин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хлеб”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В.Бианки “Как </w:t>
      </w: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муравьишка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домой собирался”, </w:t>
      </w:r>
      <w:hyperlink r:id="rId6" w:tgtFrame="_blank" w:history="1">
        <w:r w:rsidRPr="0001618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“</w:t>
        </w:r>
        <w:proofErr w:type="spellStart"/>
        <w:r w:rsidRPr="0001618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Аришка</w:t>
        </w:r>
        <w:proofErr w:type="spellEnd"/>
        <w:r w:rsidRPr="0001618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трусишка”</w:t>
        </w:r>
      </w:hyperlink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“</w:t>
      </w:r>
      <w:proofErr w:type="gram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</w:t>
      </w:r>
      <w:proofErr w:type="gram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чем поет”</w:t>
      </w:r>
    </w:p>
    <w:p w:rsidR="00F27391" w:rsidRPr="0001618D" w:rsidRDefault="00192293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В.В. Медведев “О</w:t>
      </w:r>
      <w:r w:rsidR="00F27391"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быкновенный великан”</w:t>
      </w:r>
    </w:p>
    <w:p w:rsidR="00F27391" w:rsidRPr="0001618D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Э.Н.Успенский “Крокодил Гена и его друзья”, “Дядя Федор,</w:t>
      </w:r>
      <w:r w:rsidR="001922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пес и кот”</w:t>
      </w:r>
    </w:p>
    <w:p w:rsidR="00F27391" w:rsidRDefault="00F27391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А.М.Волков “Волшебник изумрудного города”</w:t>
      </w:r>
    </w:p>
    <w:p w:rsidR="00192293" w:rsidRPr="00192293" w:rsidRDefault="00192293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92293">
        <w:rPr>
          <w:rFonts w:ascii="Times New Roman" w:hAnsi="Times New Roman" w:cs="Times New Roman"/>
          <w:sz w:val="28"/>
          <w:szCs w:val="28"/>
        </w:rPr>
        <w:t>Под грибом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192293">
        <w:rPr>
          <w:rFonts w:ascii="Times New Roman" w:hAnsi="Times New Roman" w:cs="Times New Roman"/>
          <w:sz w:val="28"/>
          <w:szCs w:val="28"/>
        </w:rPr>
        <w:t>Яблоко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1922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92293">
        <w:rPr>
          <w:rFonts w:ascii="Times New Roman" w:hAnsi="Times New Roman" w:cs="Times New Roman"/>
          <w:sz w:val="28"/>
          <w:szCs w:val="28"/>
        </w:rPr>
        <w:t>Дядя Миша</w:t>
      </w:r>
      <w:r>
        <w:rPr>
          <w:rFonts w:ascii="Times New Roman" w:hAnsi="Times New Roman" w:cs="Times New Roman"/>
          <w:sz w:val="28"/>
          <w:szCs w:val="28"/>
        </w:rPr>
        <w:t>», « Ёлка», «</w:t>
      </w:r>
      <w:r w:rsidRPr="00192293">
        <w:rPr>
          <w:rFonts w:ascii="Times New Roman" w:hAnsi="Times New Roman" w:cs="Times New Roman"/>
          <w:sz w:val="28"/>
          <w:szCs w:val="28"/>
        </w:rPr>
        <w:t xml:space="preserve"> Кот-рыболов</w:t>
      </w:r>
      <w:r>
        <w:rPr>
          <w:rFonts w:ascii="Times New Roman" w:hAnsi="Times New Roman" w:cs="Times New Roman"/>
          <w:sz w:val="28"/>
          <w:szCs w:val="28"/>
        </w:rPr>
        <w:t>» и</w:t>
      </w:r>
      <w:r w:rsidRPr="00192293">
        <w:rPr>
          <w:rFonts w:ascii="Times New Roman" w:hAnsi="Times New Roman" w:cs="Times New Roman"/>
          <w:sz w:val="28"/>
          <w:szCs w:val="28"/>
        </w:rPr>
        <w:t xml:space="preserve"> другие.</w:t>
      </w:r>
    </w:p>
    <w:p w:rsidR="00192293" w:rsidRPr="004D49C0" w:rsidRDefault="00192293" w:rsidP="000161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В. </w:t>
      </w:r>
      <w:proofErr w:type="gramStart"/>
      <w:r>
        <w:rPr>
          <w:rFonts w:ascii="Times New Roman" w:hAnsi="Times New Roman" w:cs="Times New Roman"/>
          <w:sz w:val="28"/>
          <w:szCs w:val="28"/>
        </w:rPr>
        <w:t>Драгунский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92293">
        <w:rPr>
          <w:rFonts w:ascii="Times New Roman" w:hAnsi="Times New Roman" w:cs="Times New Roman"/>
          <w:sz w:val="28"/>
          <w:szCs w:val="28"/>
        </w:rPr>
        <w:t>Тайное становится  явным</w:t>
      </w:r>
      <w:r>
        <w:rPr>
          <w:rFonts w:ascii="Times New Roman" w:hAnsi="Times New Roman" w:cs="Times New Roman"/>
          <w:sz w:val="28"/>
          <w:szCs w:val="28"/>
        </w:rPr>
        <w:t>» и другие</w:t>
      </w:r>
      <w:r w:rsidRPr="00192293">
        <w:rPr>
          <w:rFonts w:ascii="Times New Roman" w:hAnsi="Times New Roman" w:cs="Times New Roman"/>
          <w:sz w:val="28"/>
          <w:szCs w:val="28"/>
        </w:rPr>
        <w:t>.</w:t>
      </w:r>
    </w:p>
    <w:p w:rsidR="004D49C0" w:rsidRPr="00192293" w:rsidRDefault="004D49C0" w:rsidP="004D49C0">
      <w:p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27391" w:rsidRPr="0001618D" w:rsidRDefault="00F27391" w:rsidP="000161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0161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Зарубежная литература</w:t>
      </w:r>
    </w:p>
    <w:p w:rsidR="00F27391" w:rsidRPr="0001618D" w:rsidRDefault="00F27391" w:rsidP="0001618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Г.Х.Андерсен “Принцесса на горошине”, “</w:t>
      </w: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Дюймовочка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”, “Стойкий оловянный солдатик”, “Русалочка”,</w:t>
      </w:r>
      <w:r w:rsidR="000722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”Гадкий утенок”</w:t>
      </w:r>
    </w:p>
    <w:p w:rsidR="00F27391" w:rsidRPr="0001618D" w:rsidRDefault="00F27391" w:rsidP="000161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Братья Гримм “Сладкая каша”, “Золотой гусь”</w:t>
      </w:r>
    </w:p>
    <w:p w:rsidR="00F27391" w:rsidRPr="0001618D" w:rsidRDefault="00F27391" w:rsidP="000161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Ш.Перро “Спящая красавица”, “Кот в сапогах”, “Золушка”, “Красная шапочка”</w:t>
      </w:r>
    </w:p>
    <w:p w:rsidR="00F27391" w:rsidRPr="0001618D" w:rsidRDefault="00F27391" w:rsidP="000161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</w:t>
      </w:r>
      <w:proofErr w:type="gram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.Р</w:t>
      </w:r>
      <w:proofErr w:type="gram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одари</w:t>
      </w:r>
      <w:proofErr w:type="spellEnd"/>
      <w:r w:rsidR="000722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“Путешествие голубой стрелы”</w:t>
      </w:r>
    </w:p>
    <w:p w:rsidR="00F27391" w:rsidRPr="0001618D" w:rsidRDefault="00F27391" w:rsidP="000161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Т.Янсон “Маленькие тролли и большое наводнение”</w:t>
      </w:r>
    </w:p>
    <w:p w:rsidR="00F27391" w:rsidRPr="0001618D" w:rsidRDefault="00F27391" w:rsidP="000161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А.Линдгрен “Три повести о Малыше и </w:t>
      </w: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Карлсоне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”</w:t>
      </w:r>
    </w:p>
    <w:p w:rsidR="00F27391" w:rsidRPr="0001618D" w:rsidRDefault="00F27391" w:rsidP="000161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А.Милн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722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“</w:t>
      </w: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Винни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Пух и все-все-все”</w:t>
      </w:r>
    </w:p>
    <w:p w:rsidR="00F27391" w:rsidRDefault="00F27391" w:rsidP="000161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Р.Киплинг</w:t>
      </w:r>
      <w:r w:rsidR="000722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”</w:t>
      </w: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Рикки-Тикки-Тави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”, “Отчего у верблюда горб”, “Слоненок”, “Откуда взялись броненосцы”</w:t>
      </w:r>
    </w:p>
    <w:p w:rsidR="00F27391" w:rsidRPr="0001618D" w:rsidRDefault="00F27391" w:rsidP="000161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Стихи</w:t>
      </w:r>
    </w:p>
    <w:p w:rsidR="00F27391" w:rsidRPr="0001618D" w:rsidRDefault="00F27391" w:rsidP="0001618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Б.Заходер</w:t>
      </w:r>
      <w:proofErr w:type="spellEnd"/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“Веселые стихи”, ”Птичья школа”</w:t>
      </w:r>
    </w:p>
    <w:p w:rsidR="00F27391" w:rsidRPr="0001618D" w:rsidRDefault="00F27391" w:rsidP="0001618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 Михалков “Дремота и забота”, ”Про мимозу”, “Дядя Степа”, “Чистописание”</w:t>
      </w:r>
    </w:p>
    <w:p w:rsidR="00F27391" w:rsidRPr="0001618D" w:rsidRDefault="00F27391" w:rsidP="0001618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С.Маршак “Рассказ о неизвестном герое”, ”Детки в клетке”, ”Школьнику на память”</w:t>
      </w:r>
    </w:p>
    <w:p w:rsidR="00F27391" w:rsidRPr="0001618D" w:rsidRDefault="00F27391" w:rsidP="0001618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К.Чуковский “Доктор Айболит”</w:t>
      </w:r>
    </w:p>
    <w:p w:rsidR="00906722" w:rsidRPr="00192293" w:rsidRDefault="00F27391" w:rsidP="0001618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2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Г.Б.</w:t>
      </w:r>
      <w:proofErr w:type="gramStart"/>
      <w:r w:rsidRPr="001922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Остер</w:t>
      </w:r>
      <w:proofErr w:type="gramEnd"/>
      <w:r w:rsidRPr="001922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“Вредные советы”, “Зарядка для хвоста”</w:t>
      </w:r>
      <w:r w:rsidRPr="001922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</w:t>
      </w:r>
    </w:p>
    <w:sectPr w:rsidR="00906722" w:rsidRPr="00192293" w:rsidSect="004D49C0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25B51"/>
    <w:multiLevelType w:val="multilevel"/>
    <w:tmpl w:val="EC6A5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681F42"/>
    <w:multiLevelType w:val="multilevel"/>
    <w:tmpl w:val="A10AA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4700A7"/>
    <w:multiLevelType w:val="multilevel"/>
    <w:tmpl w:val="6BBE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7391"/>
    <w:rsid w:val="0001618D"/>
    <w:rsid w:val="00072202"/>
    <w:rsid w:val="00192293"/>
    <w:rsid w:val="00450F7D"/>
    <w:rsid w:val="004D49C0"/>
    <w:rsid w:val="00906722"/>
    <w:rsid w:val="00F2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7391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D4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9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739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8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7gy.ru/knigi-dlya-detej/detskaya-literatura/807-bianki-arishka-trusishka-chitat-onlajn-skachat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Урсаева</dc:creator>
  <cp:lastModifiedBy>admin</cp:lastModifiedBy>
  <cp:revision>6</cp:revision>
  <cp:lastPrinted>2017-05-25T10:35:00Z</cp:lastPrinted>
  <dcterms:created xsi:type="dcterms:W3CDTF">2017-05-25T10:26:00Z</dcterms:created>
  <dcterms:modified xsi:type="dcterms:W3CDTF">2018-05-20T08:24:00Z</dcterms:modified>
</cp:coreProperties>
</file>